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78A93">
      <w:pPr>
        <w:spacing w:line="360" w:lineRule="auto"/>
        <w:ind w:left="1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7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56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29E42E25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八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届全国高校混合式教学设计创新大赛</w:t>
      </w:r>
    </w:p>
    <w:p w14:paraId="5DCBF4B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混合式教学设计方案</w:t>
      </w:r>
    </w:p>
    <w:p w14:paraId="7D7FEE7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</w:p>
    <w:p w14:paraId="5E25C1C2">
      <w:pPr>
        <w:pStyle w:val="2"/>
        <w:spacing w:line="360" w:lineRule="auto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（注：表中不要出现教师个人信息、学校信息）</w:t>
      </w:r>
    </w:p>
    <w:tbl>
      <w:tblPr>
        <w:tblStyle w:val="7"/>
        <w:tblW w:w="8672" w:type="dxa"/>
        <w:tblInd w:w="-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30"/>
        <w:gridCol w:w="1853"/>
        <w:gridCol w:w="529"/>
        <w:gridCol w:w="2379"/>
        <w:gridCol w:w="2378"/>
        <w:gridCol w:w="1473"/>
      </w:tblGrid>
      <w:tr w14:paraId="6C2A6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60" w:type="dxa"/>
          <w:trHeight w:val="127" w:hRule="atLeast"/>
        </w:trPr>
        <w:tc>
          <w:tcPr>
            <w:tcW w:w="8612" w:type="dxa"/>
            <w:gridSpan w:val="5"/>
            <w:shd w:val="clear" w:color="auto" w:fill="E7E6E6"/>
          </w:tcPr>
          <w:p w14:paraId="08883373">
            <w:pPr>
              <w:spacing w:line="360" w:lineRule="auto"/>
              <w:ind w:left="120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一、基本信息</w:t>
            </w:r>
          </w:p>
        </w:tc>
      </w:tr>
      <w:tr w14:paraId="22DE3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60" w:type="dxa"/>
          <w:trHeight w:val="126" w:hRule="atLeast"/>
        </w:trPr>
        <w:tc>
          <w:tcPr>
            <w:tcW w:w="2382" w:type="dxa"/>
            <w:gridSpan w:val="2"/>
          </w:tcPr>
          <w:p w14:paraId="326C5FC8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课程名称</w:t>
            </w:r>
          </w:p>
        </w:tc>
        <w:tc>
          <w:tcPr>
            <w:tcW w:w="2379" w:type="dxa"/>
          </w:tcPr>
          <w:p w14:paraId="02A33CA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4B5965BF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面向专业</w:t>
            </w:r>
          </w:p>
        </w:tc>
        <w:tc>
          <w:tcPr>
            <w:tcW w:w="1473" w:type="dxa"/>
          </w:tcPr>
          <w:p w14:paraId="3FA11CE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B35E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60" w:type="dxa"/>
          <w:trHeight w:val="126" w:hRule="atLeast"/>
        </w:trPr>
        <w:tc>
          <w:tcPr>
            <w:tcW w:w="2382" w:type="dxa"/>
            <w:gridSpan w:val="2"/>
          </w:tcPr>
          <w:p w14:paraId="414E5E2C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授课内容</w:t>
            </w:r>
          </w:p>
        </w:tc>
        <w:tc>
          <w:tcPr>
            <w:tcW w:w="2379" w:type="dxa"/>
          </w:tcPr>
          <w:p w14:paraId="767F9712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17D38C9F">
            <w:pPr>
              <w:spacing w:line="360" w:lineRule="auto"/>
              <w:ind w:left="114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所属课程节次</w:t>
            </w:r>
          </w:p>
        </w:tc>
        <w:tc>
          <w:tcPr>
            <w:tcW w:w="1473" w:type="dxa"/>
          </w:tcPr>
          <w:p w14:paraId="29C665A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E1D4E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60" w:type="dxa"/>
          <w:trHeight w:val="126" w:hRule="atLeast"/>
        </w:trPr>
        <w:tc>
          <w:tcPr>
            <w:tcW w:w="2382" w:type="dxa"/>
            <w:gridSpan w:val="2"/>
          </w:tcPr>
          <w:p w14:paraId="1E2CBD46">
            <w:pPr>
              <w:spacing w:line="360" w:lineRule="auto"/>
              <w:ind w:left="121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6"/>
                <w:sz w:val="32"/>
                <w:szCs w:val="32"/>
              </w:rPr>
              <w:t>学时安排</w:t>
            </w:r>
          </w:p>
        </w:tc>
        <w:tc>
          <w:tcPr>
            <w:tcW w:w="2379" w:type="dxa"/>
          </w:tcPr>
          <w:p w14:paraId="3565DA4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1F73CA4F">
            <w:pPr>
              <w:spacing w:line="360" w:lineRule="auto"/>
              <w:ind w:left="113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授课人数</w:t>
            </w:r>
          </w:p>
        </w:tc>
        <w:tc>
          <w:tcPr>
            <w:tcW w:w="1473" w:type="dxa"/>
          </w:tcPr>
          <w:p w14:paraId="3824FD7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9E38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60" w:type="dxa"/>
          <w:trHeight w:val="1084" w:hRule="atLeast"/>
        </w:trPr>
        <w:tc>
          <w:tcPr>
            <w:tcW w:w="8612" w:type="dxa"/>
            <w:gridSpan w:val="5"/>
            <w:shd w:val="clear" w:color="auto" w:fill="E7E6E6"/>
          </w:tcPr>
          <w:p w14:paraId="62DCBE4D">
            <w:pPr>
              <w:pStyle w:val="8"/>
              <w:spacing w:line="360" w:lineRule="auto"/>
              <w:ind w:left="120"/>
              <w:rPr>
                <w:rFonts w:hint="default" w:ascii="Times New Roman" w:hAnsi="Times New Roman" w:cs="Times New Roman"/>
                <w:b/>
                <w:bCs/>
                <w:spacing w:val="6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  <w:lang w:val="en-US" w:eastAsia="zh-CN"/>
              </w:rPr>
              <w:t>二、整门课程的混合式教学设计方案</w:t>
            </w:r>
          </w:p>
        </w:tc>
      </w:tr>
      <w:tr w14:paraId="7EA0B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2821" w:hRule="atLeast"/>
        </w:trPr>
        <w:tc>
          <w:tcPr>
            <w:tcW w:w="1883" w:type="dxa"/>
            <w:gridSpan w:val="2"/>
            <w:vAlign w:val="center"/>
          </w:tcPr>
          <w:p w14:paraId="798774F9">
            <w:pPr>
              <w:spacing w:line="360" w:lineRule="auto"/>
              <w:ind w:left="166"/>
              <w:jc w:val="both"/>
              <w:rPr>
                <w:rFonts w:hint="default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1.混合式教学设计思路</w:t>
            </w:r>
          </w:p>
        </w:tc>
        <w:tc>
          <w:tcPr>
            <w:tcW w:w="6759" w:type="dxa"/>
            <w:gridSpan w:val="4"/>
          </w:tcPr>
          <w:p w14:paraId="67921140">
            <w:pPr>
              <w:pStyle w:val="8"/>
              <w:spacing w:line="360" w:lineRule="auto"/>
              <w:ind w:left="124"/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整门课程的混合式教学设计思路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）</w:t>
            </w:r>
          </w:p>
        </w:tc>
      </w:tr>
      <w:tr w14:paraId="19B9D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2920" w:hRule="atLeast"/>
        </w:trPr>
        <w:tc>
          <w:tcPr>
            <w:tcW w:w="1883" w:type="dxa"/>
            <w:gridSpan w:val="2"/>
            <w:vAlign w:val="center"/>
          </w:tcPr>
          <w:p w14:paraId="55BB8C6B">
            <w:pPr>
              <w:spacing w:line="360" w:lineRule="auto"/>
              <w:ind w:left="166"/>
              <w:jc w:val="both"/>
              <w:rPr>
                <w:rFonts w:hint="default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2.创新举措</w:t>
            </w:r>
          </w:p>
        </w:tc>
        <w:tc>
          <w:tcPr>
            <w:tcW w:w="6759" w:type="dxa"/>
            <w:gridSpan w:val="4"/>
          </w:tcPr>
          <w:p w14:paraId="7F74E282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整门课程的创新举措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）</w:t>
            </w:r>
          </w:p>
        </w:tc>
      </w:tr>
      <w:tr w14:paraId="5B4C5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3375" w:hRule="atLeast"/>
        </w:trPr>
        <w:tc>
          <w:tcPr>
            <w:tcW w:w="1883" w:type="dxa"/>
            <w:gridSpan w:val="2"/>
            <w:vAlign w:val="center"/>
          </w:tcPr>
          <w:p w14:paraId="3827A1BE">
            <w:pPr>
              <w:spacing w:line="360" w:lineRule="auto"/>
              <w:ind w:left="166"/>
              <w:jc w:val="both"/>
              <w:rPr>
                <w:rFonts w:hint="default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3.效果达成情况</w:t>
            </w:r>
          </w:p>
        </w:tc>
        <w:tc>
          <w:tcPr>
            <w:tcW w:w="6759" w:type="dxa"/>
            <w:gridSpan w:val="4"/>
          </w:tcPr>
          <w:p w14:paraId="63A0FA4C">
            <w:pPr>
              <w:pStyle w:val="8"/>
              <w:spacing w:line="360" w:lineRule="auto"/>
              <w:ind w:left="124"/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整门课程的效果达成情况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）</w:t>
            </w:r>
          </w:p>
        </w:tc>
      </w:tr>
      <w:tr w14:paraId="065C5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8672" w:type="dxa"/>
            <w:gridSpan w:val="7"/>
            <w:shd w:val="clear" w:color="auto" w:fill="E7E6E6"/>
          </w:tcPr>
          <w:p w14:paraId="454BC1F3">
            <w:pPr>
              <w:pStyle w:val="8"/>
              <w:spacing w:line="360" w:lineRule="auto"/>
              <w:ind w:left="120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  <w:lang w:val="en-US" w:eastAsia="zh-CN"/>
              </w:rPr>
              <w:t>三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  <w:lang w:val="en-US" w:eastAsia="zh-CN"/>
              </w:rPr>
              <w:t>一课次的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  <w:lang w:eastAsia="zh-CN"/>
              </w:rPr>
              <w:t>混合式教学设计方案</w:t>
            </w:r>
            <w:r>
              <w:rPr>
                <w:rFonts w:ascii="Times New Roman" w:hAnsi="Times New Roman" w:cs="Times New Roman"/>
                <w:spacing w:val="6"/>
                <w:sz w:val="32"/>
                <w:szCs w:val="32"/>
                <w:lang w:eastAsia="zh-CN"/>
              </w:rPr>
              <w:t>（与提交的说课视频相对应的一</w:t>
            </w:r>
            <w:r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>次混合式教学设计方案）</w:t>
            </w:r>
          </w:p>
        </w:tc>
      </w:tr>
      <w:tr w14:paraId="054AC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</w:trPr>
        <w:tc>
          <w:tcPr>
            <w:tcW w:w="1913" w:type="dxa"/>
            <w:gridSpan w:val="3"/>
            <w:vAlign w:val="center"/>
          </w:tcPr>
          <w:p w14:paraId="13714291"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bCs/>
                <w:spacing w:val="-1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32"/>
                <w:szCs w:val="32"/>
                <w:highlight w:val="none"/>
                <w:lang w:val="en-US" w:eastAsia="zh-CN"/>
              </w:rPr>
              <w:t>1.学情分析</w:t>
            </w:r>
          </w:p>
        </w:tc>
        <w:tc>
          <w:tcPr>
            <w:tcW w:w="6759" w:type="dxa"/>
            <w:gridSpan w:val="4"/>
          </w:tcPr>
          <w:p w14:paraId="4C62EDA7">
            <w:pPr>
              <w:pStyle w:val="8"/>
              <w:spacing w:line="360" w:lineRule="auto"/>
              <w:ind w:left="127" w:right="108" w:hanging="3"/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highlight w:val="none"/>
                <w:lang w:eastAsia="zh-CN"/>
              </w:rPr>
              <w:t>（本课次学生</w:t>
            </w:r>
            <w:r>
              <w:rPr>
                <w:rFonts w:hint="eastAsia" w:ascii="Times New Roman" w:hAnsi="Times New Roman" w:cs="Times New Roman"/>
                <w:spacing w:val="-1"/>
                <w:sz w:val="32"/>
                <w:szCs w:val="32"/>
                <w:highlight w:val="none"/>
                <w:lang w:val="en-US" w:eastAsia="zh-CN"/>
              </w:rPr>
              <w:t>的学情分析）</w:t>
            </w:r>
          </w:p>
        </w:tc>
      </w:tr>
      <w:tr w14:paraId="1B029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</w:trPr>
        <w:tc>
          <w:tcPr>
            <w:tcW w:w="1913" w:type="dxa"/>
            <w:gridSpan w:val="3"/>
            <w:vAlign w:val="center"/>
          </w:tcPr>
          <w:p w14:paraId="7CD07D03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  <w:t>.学习</w:t>
            </w:r>
            <w:r>
              <w:rPr>
                <w:rFonts w:ascii="Times New Roman" w:hAnsi="Times New Roman" w:eastAsia="仿宋" w:cs="Times New Roman"/>
                <w:b/>
                <w:bCs/>
                <w:spacing w:val="-31"/>
                <w:sz w:val="32"/>
                <w:szCs w:val="32"/>
              </w:rPr>
              <w:t>目标</w:t>
            </w:r>
          </w:p>
        </w:tc>
        <w:tc>
          <w:tcPr>
            <w:tcW w:w="6759" w:type="dxa"/>
            <w:gridSpan w:val="4"/>
          </w:tcPr>
          <w:p w14:paraId="3368A83A">
            <w:pPr>
              <w:pStyle w:val="8"/>
              <w:ind w:left="131" w:right="108" w:hanging="6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（本课次学生能够掌握和展现的具体知识、技能和能力等，对课程目标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的贡献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  <w:t>等情况）</w:t>
            </w:r>
          </w:p>
          <w:p w14:paraId="1C1D788E">
            <w:pPr>
              <w:pStyle w:val="8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5F2AF58F">
            <w:pPr>
              <w:pStyle w:val="8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04F662D9">
            <w:pPr>
              <w:pStyle w:val="8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6558CECE">
            <w:pPr>
              <w:pStyle w:val="8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19799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913" w:type="dxa"/>
            <w:gridSpan w:val="3"/>
            <w:vAlign w:val="center"/>
          </w:tcPr>
          <w:p w14:paraId="31988D86">
            <w:pPr>
              <w:spacing w:line="360" w:lineRule="auto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.内容与</w:t>
            </w:r>
            <w:r>
              <w:rPr>
                <w:rFonts w:ascii="Times New Roman" w:hAnsi="Times New Roman" w:eastAsia="仿宋" w:cs="Times New Roman"/>
                <w:b/>
                <w:bCs/>
                <w:spacing w:val="-13"/>
                <w:sz w:val="32"/>
                <w:szCs w:val="32"/>
              </w:rPr>
              <w:t>资源</w:t>
            </w:r>
          </w:p>
        </w:tc>
        <w:tc>
          <w:tcPr>
            <w:tcW w:w="6759" w:type="dxa"/>
            <w:gridSpan w:val="4"/>
          </w:tcPr>
          <w:p w14:paraId="020C578D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（本课次内容与资源的选取、制作、使用情况）</w:t>
            </w:r>
          </w:p>
          <w:p w14:paraId="1B81C6F7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00E4C279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5AD12902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447A0E0B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638F6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5477" w:hRule="atLeast"/>
        </w:trPr>
        <w:tc>
          <w:tcPr>
            <w:tcW w:w="1883" w:type="dxa"/>
            <w:gridSpan w:val="2"/>
            <w:vAlign w:val="center"/>
          </w:tcPr>
          <w:p w14:paraId="017CC9C0">
            <w:pPr>
              <w:spacing w:line="360" w:lineRule="auto"/>
              <w:ind w:left="166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.过程与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方法</w:t>
            </w:r>
          </w:p>
        </w:tc>
        <w:tc>
          <w:tcPr>
            <w:tcW w:w="6759" w:type="dxa"/>
            <w:gridSpan w:val="4"/>
          </w:tcPr>
          <w:p w14:paraId="2B547EC0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（本课次混合教学的实施过程与方法）</w:t>
            </w:r>
          </w:p>
        </w:tc>
      </w:tr>
      <w:tr w14:paraId="7CF80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4121" w:hRule="atLeast"/>
        </w:trPr>
        <w:tc>
          <w:tcPr>
            <w:tcW w:w="1883" w:type="dxa"/>
            <w:gridSpan w:val="2"/>
            <w:vAlign w:val="center"/>
          </w:tcPr>
          <w:p w14:paraId="63AC54F4">
            <w:pPr>
              <w:spacing w:line="360" w:lineRule="auto"/>
              <w:ind w:left="161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4"/>
                <w:sz w:val="32"/>
                <w:szCs w:val="32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.评价与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反馈</w:t>
            </w:r>
          </w:p>
        </w:tc>
        <w:tc>
          <w:tcPr>
            <w:tcW w:w="6759" w:type="dxa"/>
            <w:gridSpan w:val="4"/>
          </w:tcPr>
          <w:p w14:paraId="65440170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（本课次学习评价与反馈方式）</w:t>
            </w:r>
          </w:p>
        </w:tc>
      </w:tr>
      <w:tr w14:paraId="704BB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3375" w:hRule="atLeast"/>
        </w:trPr>
        <w:tc>
          <w:tcPr>
            <w:tcW w:w="1883" w:type="dxa"/>
            <w:gridSpan w:val="2"/>
            <w:vAlign w:val="center"/>
          </w:tcPr>
          <w:p w14:paraId="1CC044EF">
            <w:pPr>
              <w:spacing w:line="360" w:lineRule="auto"/>
              <w:ind w:left="166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.教学效</w:t>
            </w:r>
            <w:r>
              <w:rPr>
                <w:rFonts w:ascii="Times New Roman" w:hAnsi="Times New Roman" w:eastAsia="仿宋" w:cs="Times New Roman"/>
                <w:b/>
                <w:bCs/>
                <w:spacing w:val="-7"/>
                <w:sz w:val="32"/>
                <w:szCs w:val="32"/>
              </w:rPr>
              <w:t>果达成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情况</w:t>
            </w:r>
          </w:p>
        </w:tc>
        <w:tc>
          <w:tcPr>
            <w:tcW w:w="6759" w:type="dxa"/>
            <w:gridSpan w:val="4"/>
          </w:tcPr>
          <w:p w14:paraId="4B1438E7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（本课次教学效果与特色）</w:t>
            </w:r>
          </w:p>
          <w:p w14:paraId="1721371B">
            <w:pPr>
              <w:pStyle w:val="8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</w:tbl>
    <w:p w14:paraId="79302D51"/>
    <w:p w14:paraId="17BC5298">
      <w:pPr>
        <w:pStyle w:val="2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 w14:paraId="39B29154"/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76CBC4-A5BC-490B-8616-FD8FA8AE09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8094BD-BAE2-4861-9B8E-C120BA853E4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2F9FB3D-D163-4606-B478-A2D4DE3D4E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85F1FBB-5A27-4487-B455-F614D873A66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E885726-DE41-44CA-85BB-FBE97DD93F7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AE62F885-2E0D-43B5-9969-9F8F45EF7FA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8722B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475280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8475280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6E4E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457E3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A2457E3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27F55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F605D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D0512"/>
    <w:rsid w:val="234D0512"/>
    <w:rsid w:val="4278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2026-06-16T10:22:00Z</dcterms:created>
  <dc:creator>&amp;SMY</dc:creator>
  <cp:lastModifiedBy>&amp;SMY</cp:lastModifiedBy>
  <dcterms:modified xsi:type="dcterms:W3CDTF">2026-06-16T10:45:49Z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F473EAB7735B41D18DDB3FB71DA6178B_13</vt:lpwstr>
  </property>
  <property fmtid="{D5CDD505-2E9C-101B-9397-08002B2CF9AE}" pid="4" name="KSOTemplateDocerSaveRecord">
    <vt:lpwstr>eyJoZGlkIjoiZjY5OTRiNWEzZjcxODhiZWU5ZjkyMWUzOTEzMjUyMzciLCJ1c2VySWQiOiIxOTk2MjUzMzcifQ==</vt:lpwstr>
  </property>
</Properties>
</file>